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C5" w:rsidRDefault="00CC1A2E">
      <w:pPr>
        <w:spacing w:line="360" w:lineRule="auto"/>
        <w:jc w:val="center"/>
        <w:outlineLvl w:val="1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广东省珠海市香海大桥（含支线工程）机电工程建养一体化施工项目</w:t>
      </w:r>
      <w:r w:rsidR="000C52A4">
        <w:rPr>
          <w:rFonts w:eastAsia="仿宋_GB2312" w:hint="eastAsia"/>
          <w:b/>
          <w:color w:val="000000"/>
          <w:sz w:val="32"/>
          <w:szCs w:val="32"/>
        </w:rPr>
        <w:t>光纤收发器</w:t>
      </w:r>
      <w:r>
        <w:rPr>
          <w:rFonts w:eastAsia="仿宋_GB2312"/>
          <w:b/>
          <w:color w:val="000000"/>
          <w:sz w:val="32"/>
          <w:szCs w:val="32"/>
        </w:rPr>
        <w:t>采购意向征集公告</w:t>
      </w:r>
    </w:p>
    <w:p w:rsidR="00ED32E4" w:rsidRDefault="00ED32E4">
      <w:pPr>
        <w:spacing w:line="360" w:lineRule="auto"/>
        <w:jc w:val="center"/>
        <w:outlineLvl w:val="1"/>
        <w:rPr>
          <w:sz w:val="24"/>
        </w:rPr>
      </w:pPr>
    </w:p>
    <w:p w:rsidR="001301C5" w:rsidRDefault="00CC1A2E">
      <w:pPr>
        <w:numPr>
          <w:ilvl w:val="0"/>
          <w:numId w:val="1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项目概况</w:t>
      </w:r>
    </w:p>
    <w:p w:rsidR="001301C5" w:rsidRDefault="00CC1A2E">
      <w:pPr>
        <w:wordWrap w:val="0"/>
        <w:topLinePunct/>
        <w:spacing w:line="360" w:lineRule="auto"/>
        <w:ind w:firstLineChars="236" w:firstLine="56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1.1</w:t>
      </w:r>
      <w:r>
        <w:rPr>
          <w:bCs/>
          <w:snapToGrid w:val="0"/>
          <w:kern w:val="0"/>
          <w:sz w:val="24"/>
        </w:rPr>
        <w:t>项目名称：广东省珠海市香海大桥（含支线工程）机电工程建养一体化施工项目</w:t>
      </w:r>
    </w:p>
    <w:p w:rsidR="001301C5" w:rsidRDefault="00CC1A2E">
      <w:pPr>
        <w:wordWrap w:val="0"/>
        <w:topLinePunct/>
        <w:spacing w:line="360" w:lineRule="auto"/>
        <w:ind w:firstLineChars="236" w:firstLine="566"/>
      </w:pPr>
      <w:r>
        <w:rPr>
          <w:bCs/>
          <w:snapToGrid w:val="0"/>
          <w:kern w:val="0"/>
          <w:sz w:val="24"/>
        </w:rPr>
        <w:t>1.2</w:t>
      </w:r>
      <w:r>
        <w:rPr>
          <w:bCs/>
          <w:snapToGrid w:val="0"/>
          <w:kern w:val="0"/>
          <w:sz w:val="24"/>
        </w:rPr>
        <w:t>项目地点：</w:t>
      </w:r>
      <w:r>
        <w:rPr>
          <w:rFonts w:hint="eastAsia"/>
          <w:bCs/>
          <w:snapToGrid w:val="0"/>
          <w:kern w:val="0"/>
          <w:sz w:val="24"/>
        </w:rPr>
        <w:t>珠海市</w:t>
      </w:r>
    </w:p>
    <w:p w:rsidR="001301C5" w:rsidRDefault="00CC1A2E">
      <w:pPr>
        <w:numPr>
          <w:ilvl w:val="0"/>
          <w:numId w:val="1"/>
        </w:numPr>
        <w:topLinePunct/>
        <w:spacing w:line="360" w:lineRule="auto"/>
        <w:outlineLvl w:val="1"/>
        <w:rPr>
          <w:b/>
        </w:rPr>
      </w:pPr>
      <w:r>
        <w:rPr>
          <w:b/>
          <w:snapToGrid w:val="0"/>
          <w:kern w:val="0"/>
          <w:sz w:val="24"/>
        </w:rPr>
        <w:t>具体工程量清单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023"/>
        <w:gridCol w:w="2042"/>
        <w:gridCol w:w="750"/>
        <w:gridCol w:w="945"/>
        <w:gridCol w:w="748"/>
      </w:tblGrid>
      <w:tr w:rsidR="001301C5" w:rsidTr="00ED32E4">
        <w:trPr>
          <w:trHeight w:val="653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1301C5" w:rsidRDefault="00CC1A2E" w:rsidP="00ED32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301C5" w:rsidRDefault="00CC1A2E" w:rsidP="00ED32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材料名称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1301C5" w:rsidRDefault="00CC1A2E" w:rsidP="00ED32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301C5" w:rsidRDefault="00CC1A2E" w:rsidP="00ED32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301C5" w:rsidRDefault="00CC1A2E" w:rsidP="00ED32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301C5" w:rsidRDefault="00CC1A2E" w:rsidP="00ED32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1301C5" w:rsidTr="00ED32E4">
        <w:trPr>
          <w:trHeight w:val="643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1301C5" w:rsidRDefault="000C52A4" w:rsidP="00ED32E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新增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301C5" w:rsidRDefault="000C52A4" w:rsidP="00ED32E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口光纤收发器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1301C5" w:rsidRDefault="000C52A4" w:rsidP="00ED32E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301C5" w:rsidRDefault="000C52A4" w:rsidP="00ED32E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301C5" w:rsidRDefault="00ED32E4" w:rsidP="00ED32E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301C5" w:rsidRDefault="001301C5" w:rsidP="00ED32E4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</w:tbl>
    <w:p w:rsidR="001301C5" w:rsidRDefault="00CC1A2E">
      <w:pPr>
        <w:wordWrap w:val="0"/>
        <w:topLinePunct/>
        <w:spacing w:line="360" w:lineRule="auto"/>
        <w:ind w:firstLineChars="236" w:firstLine="56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清单说明：</w:t>
      </w:r>
    </w:p>
    <w:p w:rsidR="001301C5" w:rsidRDefault="00CC1A2E">
      <w:pPr>
        <w:numPr>
          <w:ilvl w:val="0"/>
          <w:numId w:val="2"/>
        </w:numPr>
        <w:wordWrap w:val="0"/>
        <w:topLinePunct/>
        <w:spacing w:line="360" w:lineRule="auto"/>
        <w:ind w:firstLineChars="236" w:firstLine="566"/>
      </w:pPr>
      <w:r>
        <w:rPr>
          <w:bCs/>
          <w:snapToGrid w:val="0"/>
          <w:kern w:val="0"/>
          <w:sz w:val="24"/>
        </w:rPr>
        <w:t>包括运输、</w:t>
      </w:r>
      <w:r w:rsidR="00BA5C84">
        <w:rPr>
          <w:rFonts w:hint="eastAsia"/>
          <w:bCs/>
          <w:snapToGrid w:val="0"/>
          <w:kern w:val="0"/>
          <w:sz w:val="24"/>
        </w:rPr>
        <w:t>指导</w:t>
      </w:r>
      <w:r w:rsidR="00ED32E4">
        <w:rPr>
          <w:rFonts w:hint="eastAsia"/>
          <w:bCs/>
          <w:snapToGrid w:val="0"/>
          <w:kern w:val="0"/>
          <w:sz w:val="24"/>
        </w:rPr>
        <w:t>安装调试费、</w:t>
      </w:r>
      <w:r>
        <w:rPr>
          <w:bCs/>
          <w:snapToGrid w:val="0"/>
          <w:kern w:val="0"/>
          <w:sz w:val="24"/>
        </w:rPr>
        <w:t>保险费、税费、试运行及缺陷的维护等一切费用；</w:t>
      </w:r>
    </w:p>
    <w:p w:rsidR="001301C5" w:rsidRDefault="00BA5C84" w:rsidP="00BA5C84">
      <w:pPr>
        <w:pStyle w:val="a3"/>
        <w:numPr>
          <w:ilvl w:val="0"/>
          <w:numId w:val="2"/>
        </w:numPr>
        <w:ind w:firstLineChars="236" w:firstLine="56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质保期：两年。</w:t>
      </w:r>
    </w:p>
    <w:p w:rsidR="007F05C6" w:rsidRDefault="007F05C6" w:rsidP="007F05C6">
      <w:pPr>
        <w:numPr>
          <w:ilvl w:val="0"/>
          <w:numId w:val="1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4"/>
        </w:rPr>
        <w:t>技术要求</w:t>
      </w:r>
    </w:p>
    <w:p w:rsidR="007F05C6" w:rsidRPr="007F05C6" w:rsidRDefault="007F05C6" w:rsidP="007F05C6">
      <w:pPr>
        <w:topLinePunct/>
        <w:spacing w:line="360" w:lineRule="auto"/>
        <w:outlineLvl w:val="1"/>
        <w:rPr>
          <w:sz w:val="24"/>
        </w:rPr>
      </w:pPr>
      <w:r>
        <w:rPr>
          <w:rFonts w:hint="eastAsia"/>
          <w:b/>
          <w:snapToGrid w:val="0"/>
          <w:kern w:val="0"/>
          <w:sz w:val="24"/>
        </w:rPr>
        <w:t xml:space="preserve">  </w:t>
      </w:r>
      <w:r w:rsidRPr="007F05C6">
        <w:rPr>
          <w:rFonts w:hint="eastAsia"/>
          <w:sz w:val="24"/>
        </w:rPr>
        <w:t xml:space="preserve">  </w:t>
      </w:r>
      <w:r w:rsidRPr="007F05C6">
        <w:rPr>
          <w:rFonts w:hint="eastAsia"/>
          <w:sz w:val="24"/>
        </w:rPr>
        <w:t>◆</w:t>
      </w:r>
      <w:r w:rsidRPr="007F05C6">
        <w:rPr>
          <w:rFonts w:hint="eastAsia"/>
          <w:sz w:val="24"/>
        </w:rPr>
        <w:t> </w:t>
      </w:r>
      <w:r w:rsidRPr="007F05C6">
        <w:rPr>
          <w:rFonts w:hint="eastAsia"/>
          <w:sz w:val="24"/>
        </w:rPr>
        <w:t>提供</w:t>
      </w:r>
      <w:r w:rsidRPr="007F05C6">
        <w:rPr>
          <w:rFonts w:hint="eastAsia"/>
          <w:sz w:val="24"/>
        </w:rPr>
        <w:t>2</w:t>
      </w:r>
      <w:r w:rsidRPr="007F05C6">
        <w:rPr>
          <w:rFonts w:hint="eastAsia"/>
          <w:sz w:val="24"/>
        </w:rPr>
        <w:t>个</w:t>
      </w:r>
      <w:r w:rsidRPr="007F05C6">
        <w:rPr>
          <w:rFonts w:hint="eastAsia"/>
          <w:sz w:val="24"/>
        </w:rPr>
        <w:t>1000Base-F(X)</w:t>
      </w:r>
      <w:r w:rsidRPr="007F05C6">
        <w:rPr>
          <w:rFonts w:hint="eastAsia"/>
          <w:sz w:val="24"/>
        </w:rPr>
        <w:t>的千兆光口；</w:t>
      </w:r>
    </w:p>
    <w:p w:rsidR="007F05C6" w:rsidRPr="007F05C6" w:rsidRDefault="007F05C6" w:rsidP="007F05C6">
      <w:pPr>
        <w:topLinePunct/>
        <w:spacing w:line="360" w:lineRule="auto"/>
        <w:ind w:firstLineChars="200" w:firstLine="480"/>
        <w:outlineLvl w:val="1"/>
        <w:rPr>
          <w:sz w:val="24"/>
        </w:rPr>
      </w:pPr>
      <w:r w:rsidRPr="007F05C6">
        <w:rPr>
          <w:rFonts w:hint="eastAsia"/>
          <w:sz w:val="24"/>
        </w:rPr>
        <w:t>◆</w:t>
      </w:r>
      <w:r w:rsidRPr="007F05C6">
        <w:rPr>
          <w:rFonts w:hint="eastAsia"/>
          <w:sz w:val="24"/>
        </w:rPr>
        <w:t> </w:t>
      </w:r>
      <w:r w:rsidRPr="007F05C6">
        <w:rPr>
          <w:rFonts w:hint="eastAsia"/>
          <w:sz w:val="24"/>
        </w:rPr>
        <w:t>提供</w:t>
      </w:r>
      <w:r w:rsidRPr="007F05C6">
        <w:rPr>
          <w:rFonts w:hint="eastAsia"/>
          <w:sz w:val="24"/>
        </w:rPr>
        <w:t>8</w:t>
      </w:r>
      <w:r w:rsidRPr="007F05C6">
        <w:rPr>
          <w:rFonts w:hint="eastAsia"/>
          <w:sz w:val="24"/>
        </w:rPr>
        <w:t>个</w:t>
      </w:r>
      <w:r w:rsidRPr="007F05C6">
        <w:rPr>
          <w:rFonts w:hint="eastAsia"/>
          <w:sz w:val="24"/>
        </w:rPr>
        <w:t>10Base-T/100Base-TX/1000Base-T</w:t>
      </w:r>
      <w:r w:rsidRPr="007F05C6">
        <w:rPr>
          <w:rFonts w:hint="eastAsia"/>
          <w:sz w:val="24"/>
        </w:rPr>
        <w:t>自适应的千兆电口（支持自动</w:t>
      </w:r>
      <w:r w:rsidRPr="007F05C6">
        <w:rPr>
          <w:rFonts w:hint="eastAsia"/>
          <w:sz w:val="24"/>
        </w:rPr>
        <w:t>MDI/MDI-X</w:t>
      </w:r>
      <w:r w:rsidRPr="007F05C6">
        <w:rPr>
          <w:rFonts w:hint="eastAsia"/>
          <w:sz w:val="24"/>
        </w:rPr>
        <w:t>连接）；</w:t>
      </w:r>
    </w:p>
    <w:p w:rsidR="007F05C6" w:rsidRPr="007F05C6" w:rsidRDefault="007F05C6" w:rsidP="007F05C6">
      <w:pPr>
        <w:topLinePunct/>
        <w:spacing w:line="360" w:lineRule="auto"/>
        <w:ind w:firstLineChars="200" w:firstLine="480"/>
        <w:outlineLvl w:val="1"/>
        <w:rPr>
          <w:sz w:val="24"/>
        </w:rPr>
      </w:pPr>
      <w:r w:rsidRPr="007F05C6">
        <w:rPr>
          <w:rFonts w:hint="eastAsia"/>
          <w:sz w:val="24"/>
        </w:rPr>
        <w:t>◆</w:t>
      </w:r>
      <w:r w:rsidRPr="007F05C6">
        <w:rPr>
          <w:rFonts w:hint="eastAsia"/>
          <w:sz w:val="24"/>
        </w:rPr>
        <w:t> </w:t>
      </w:r>
      <w:r w:rsidRPr="007F05C6">
        <w:rPr>
          <w:rFonts w:hint="eastAsia"/>
          <w:sz w:val="24"/>
        </w:rPr>
        <w:t>即插即用，方便快捷，支持电源状态继电器告警输出；</w:t>
      </w:r>
    </w:p>
    <w:p w:rsidR="007F05C6" w:rsidRPr="007F05C6" w:rsidRDefault="007F05C6" w:rsidP="007F05C6">
      <w:pPr>
        <w:topLinePunct/>
        <w:spacing w:line="360" w:lineRule="auto"/>
        <w:ind w:firstLineChars="200" w:firstLine="480"/>
        <w:outlineLvl w:val="1"/>
        <w:rPr>
          <w:sz w:val="24"/>
        </w:rPr>
      </w:pPr>
      <w:r w:rsidRPr="007F05C6">
        <w:rPr>
          <w:rFonts w:hint="eastAsia"/>
          <w:sz w:val="24"/>
        </w:rPr>
        <w:t>◆</w:t>
      </w:r>
      <w:r w:rsidRPr="007F05C6">
        <w:rPr>
          <w:rFonts w:hint="eastAsia"/>
          <w:sz w:val="24"/>
        </w:rPr>
        <w:t> </w:t>
      </w:r>
      <w:r w:rsidRPr="007F05C6">
        <w:rPr>
          <w:rFonts w:hint="eastAsia"/>
          <w:sz w:val="24"/>
        </w:rPr>
        <w:t>采用高强度封闭铝制外壳，</w:t>
      </w:r>
      <w:r w:rsidRPr="007F05C6">
        <w:rPr>
          <w:rFonts w:hint="eastAsia"/>
          <w:sz w:val="24"/>
        </w:rPr>
        <w:t>IP40</w:t>
      </w:r>
      <w:r w:rsidRPr="007F05C6">
        <w:rPr>
          <w:rFonts w:hint="eastAsia"/>
          <w:sz w:val="24"/>
        </w:rPr>
        <w:t>防护等级，无风机外壳扇热，持久耐用，稳定可靠；</w:t>
      </w:r>
    </w:p>
    <w:p w:rsidR="007F05C6" w:rsidRPr="007F05C6" w:rsidRDefault="007F05C6" w:rsidP="007F05C6">
      <w:pPr>
        <w:topLinePunct/>
        <w:spacing w:line="360" w:lineRule="auto"/>
        <w:ind w:firstLineChars="200" w:firstLine="480"/>
        <w:outlineLvl w:val="1"/>
        <w:rPr>
          <w:sz w:val="24"/>
        </w:rPr>
      </w:pPr>
      <w:r w:rsidRPr="007F05C6">
        <w:rPr>
          <w:rFonts w:hint="eastAsia"/>
          <w:sz w:val="24"/>
        </w:rPr>
        <w:t>◆</w:t>
      </w:r>
      <w:r w:rsidRPr="007F05C6">
        <w:rPr>
          <w:rFonts w:hint="eastAsia"/>
          <w:sz w:val="24"/>
        </w:rPr>
        <w:t> </w:t>
      </w:r>
      <w:r w:rsidRPr="007F05C6">
        <w:rPr>
          <w:rFonts w:hint="eastAsia"/>
          <w:sz w:val="24"/>
        </w:rPr>
        <w:t>采用工业级电源设计，多种电源方案可选，满足用户灵活应用；</w:t>
      </w:r>
    </w:p>
    <w:p w:rsidR="007F05C6" w:rsidRPr="007F05C6" w:rsidRDefault="007F05C6" w:rsidP="007F05C6">
      <w:pPr>
        <w:topLinePunct/>
        <w:spacing w:line="360" w:lineRule="auto"/>
        <w:ind w:firstLineChars="200" w:firstLine="480"/>
        <w:outlineLvl w:val="1"/>
        <w:rPr>
          <w:sz w:val="24"/>
        </w:rPr>
      </w:pPr>
      <w:r w:rsidRPr="007F05C6">
        <w:rPr>
          <w:rFonts w:hint="eastAsia"/>
          <w:sz w:val="24"/>
        </w:rPr>
        <w:t>◆</w:t>
      </w:r>
      <w:r w:rsidRPr="007F05C6">
        <w:rPr>
          <w:rFonts w:hint="eastAsia"/>
          <w:sz w:val="24"/>
        </w:rPr>
        <w:t> -40</w:t>
      </w:r>
      <w:r w:rsidRPr="007F05C6">
        <w:rPr>
          <w:rFonts w:hint="eastAsia"/>
          <w:sz w:val="24"/>
        </w:rPr>
        <w:t>℃</w:t>
      </w:r>
      <w:r w:rsidRPr="007F05C6">
        <w:rPr>
          <w:rFonts w:hint="eastAsia"/>
          <w:sz w:val="24"/>
        </w:rPr>
        <w:t>~85</w:t>
      </w:r>
      <w:r w:rsidRPr="007F05C6">
        <w:rPr>
          <w:rFonts w:hint="eastAsia"/>
          <w:sz w:val="24"/>
        </w:rPr>
        <w:t>℃工作温度，满足恶劣工业环境应用要求</w:t>
      </w:r>
      <w:r w:rsidRPr="007F05C6">
        <w:rPr>
          <w:rFonts w:hint="eastAsia"/>
          <w:sz w:val="24"/>
        </w:rPr>
        <w:t xml:space="preserve">220v </w:t>
      </w:r>
      <w:r w:rsidRPr="007F05C6">
        <w:rPr>
          <w:rFonts w:hint="eastAsia"/>
          <w:sz w:val="24"/>
        </w:rPr>
        <w:t>供电</w:t>
      </w:r>
      <w:r>
        <w:rPr>
          <w:rFonts w:hint="eastAsia"/>
          <w:sz w:val="24"/>
        </w:rPr>
        <w:t>。</w:t>
      </w:r>
    </w:p>
    <w:p w:rsidR="007F05C6" w:rsidRPr="007F05C6" w:rsidRDefault="007F05C6" w:rsidP="007F05C6">
      <w:pPr>
        <w:topLinePunct/>
        <w:spacing w:line="360" w:lineRule="auto"/>
        <w:ind w:firstLineChars="200" w:firstLine="480"/>
        <w:outlineLvl w:val="1"/>
        <w:rPr>
          <w:b/>
          <w:snapToGrid w:val="0"/>
          <w:kern w:val="0"/>
          <w:sz w:val="24"/>
        </w:rPr>
      </w:pPr>
      <w:r w:rsidRPr="007F05C6">
        <w:rPr>
          <w:rFonts w:hint="eastAsia"/>
          <w:sz w:val="24"/>
        </w:rPr>
        <w:t>◆含</w:t>
      </w:r>
      <w:r w:rsidRPr="007F05C6">
        <w:rPr>
          <w:rFonts w:hint="eastAsia"/>
          <w:sz w:val="24"/>
        </w:rPr>
        <w:t>1</w:t>
      </w:r>
      <w:r w:rsidRPr="007F05C6">
        <w:rPr>
          <w:rFonts w:hint="eastAsia"/>
          <w:sz w:val="24"/>
        </w:rPr>
        <w:t>只单模单纤</w:t>
      </w:r>
      <w:r w:rsidRPr="007F05C6">
        <w:rPr>
          <w:rFonts w:hint="eastAsia"/>
          <w:sz w:val="24"/>
        </w:rPr>
        <w:t>20KM</w:t>
      </w:r>
      <w:r w:rsidRPr="007F05C6">
        <w:rPr>
          <w:rFonts w:hint="eastAsia"/>
          <w:sz w:val="24"/>
        </w:rPr>
        <w:t>光模块。</w:t>
      </w:r>
    </w:p>
    <w:p w:rsidR="001301C5" w:rsidRDefault="00CC1A2E">
      <w:pPr>
        <w:numPr>
          <w:ilvl w:val="0"/>
          <w:numId w:val="1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供应商资格条件</w:t>
      </w:r>
      <w:bookmarkStart w:id="0" w:name="_GoBack"/>
      <w:bookmarkEnd w:id="0"/>
    </w:p>
    <w:p w:rsidR="001301C5" w:rsidRDefault="00CC1A2E" w:rsidP="00ED32E4">
      <w:pPr>
        <w:pStyle w:val="a3"/>
        <w:ind w:firstLine="480"/>
      </w:pPr>
      <w:r>
        <w:rPr>
          <w:sz w:val="24"/>
        </w:rPr>
        <w:t>信用信誉良好，所供设备符合本工程量清单设备技术要求。</w:t>
      </w:r>
    </w:p>
    <w:p w:rsidR="001301C5" w:rsidRDefault="00CC1A2E">
      <w:pPr>
        <w:numPr>
          <w:ilvl w:val="0"/>
          <w:numId w:val="1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响应回执的递交</w:t>
      </w:r>
    </w:p>
    <w:p w:rsidR="001301C5" w:rsidRDefault="00CC1A2E">
      <w:pPr>
        <w:spacing w:line="360" w:lineRule="auto"/>
        <w:ind w:firstLineChars="200" w:firstLine="480"/>
        <w:rPr>
          <w:snapToGrid w:val="0"/>
          <w:color w:val="000000"/>
          <w:kern w:val="0"/>
          <w:sz w:val="24"/>
        </w:rPr>
      </w:pPr>
      <w:r>
        <w:rPr>
          <w:sz w:val="24"/>
        </w:rPr>
        <w:t>凡有意参加本次采购且具备履行本项目能力的供应商，请</w:t>
      </w:r>
      <w:r>
        <w:rPr>
          <w:color w:val="000000"/>
          <w:sz w:val="24"/>
        </w:rPr>
        <w:t>将附于本公告后的响应回执在</w:t>
      </w:r>
      <w:r>
        <w:rPr>
          <w:color w:val="000000"/>
          <w:sz w:val="24"/>
          <w:u w:val="single"/>
        </w:rPr>
        <w:t>202</w:t>
      </w:r>
      <w:r w:rsidR="00ED32E4">
        <w:rPr>
          <w:color w:val="000000"/>
          <w:sz w:val="24"/>
          <w:u w:val="single"/>
        </w:rPr>
        <w:t>3</w:t>
      </w:r>
      <w:r>
        <w:rPr>
          <w:color w:val="000000"/>
          <w:sz w:val="24"/>
          <w:u w:val="single"/>
        </w:rPr>
        <w:t>年</w:t>
      </w:r>
      <w:r w:rsidR="00ED32E4">
        <w:rPr>
          <w:color w:val="000000"/>
          <w:sz w:val="24"/>
          <w:u w:val="single"/>
        </w:rPr>
        <w:t>02</w:t>
      </w:r>
      <w:r>
        <w:rPr>
          <w:color w:val="000000"/>
          <w:sz w:val="24"/>
          <w:u w:val="single"/>
        </w:rPr>
        <w:t>月</w:t>
      </w:r>
      <w:r w:rsidR="00ED32E4">
        <w:rPr>
          <w:rFonts w:hint="eastAsia"/>
          <w:color w:val="000000"/>
          <w:sz w:val="24"/>
          <w:u w:val="single"/>
        </w:rPr>
        <w:t>0</w:t>
      </w:r>
      <w:r w:rsidR="000E0740">
        <w:rPr>
          <w:rFonts w:hint="eastAsia"/>
          <w:color w:val="000000"/>
          <w:sz w:val="24"/>
          <w:u w:val="single"/>
        </w:rPr>
        <w:t>4</w:t>
      </w:r>
      <w:r>
        <w:rPr>
          <w:color w:val="000000"/>
          <w:sz w:val="24"/>
          <w:u w:val="single"/>
        </w:rPr>
        <w:t>日</w:t>
      </w:r>
      <w:r w:rsidR="00ED32E4">
        <w:rPr>
          <w:color w:val="000000"/>
          <w:sz w:val="24"/>
          <w:u w:val="single"/>
        </w:rPr>
        <w:t>1</w:t>
      </w:r>
      <w:r w:rsidR="00DE7B33">
        <w:rPr>
          <w:color w:val="000000"/>
          <w:sz w:val="24"/>
          <w:u w:val="single"/>
        </w:rPr>
        <w:t>6</w:t>
      </w:r>
      <w:r>
        <w:rPr>
          <w:color w:val="000000"/>
          <w:sz w:val="24"/>
          <w:u w:val="single"/>
        </w:rPr>
        <w:t>：</w:t>
      </w:r>
      <w:r>
        <w:rPr>
          <w:color w:val="000000"/>
          <w:sz w:val="24"/>
          <w:u w:val="single"/>
        </w:rPr>
        <w:t>00</w:t>
      </w:r>
      <w:r>
        <w:rPr>
          <w:color w:val="000000"/>
          <w:sz w:val="24"/>
        </w:rPr>
        <w:t>之前发送至采购人邮箱：</w:t>
      </w:r>
      <w:r>
        <w:rPr>
          <w:color w:val="000000"/>
          <w:sz w:val="24"/>
        </w:rPr>
        <w:lastRenderedPageBreak/>
        <w:t>1204355776</w:t>
      </w:r>
      <w:r>
        <w:rPr>
          <w:snapToGrid w:val="0"/>
          <w:color w:val="000000"/>
          <w:kern w:val="0"/>
          <w:sz w:val="24"/>
        </w:rPr>
        <w:t>@qq.com</w:t>
      </w:r>
      <w:r>
        <w:rPr>
          <w:snapToGrid w:val="0"/>
          <w:color w:val="000000"/>
          <w:kern w:val="0"/>
          <w:sz w:val="24"/>
        </w:rPr>
        <w:t>，逾期无效。采购人在收到响应回执后根据供应商信用信誉等情况进行讨论提议，按优先选取本公司库内供应商原则开展后续采购活动，不再另行发布采购公告。</w:t>
      </w:r>
    </w:p>
    <w:p w:rsidR="001301C5" w:rsidRDefault="00CC1A2E">
      <w:pPr>
        <w:numPr>
          <w:ilvl w:val="0"/>
          <w:numId w:val="1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bookmarkStart w:id="1" w:name="_Toc332965960"/>
      <w:bookmarkStart w:id="2" w:name="_Toc332793818"/>
      <w:bookmarkStart w:id="3" w:name="_Toc332793891"/>
      <w:r>
        <w:rPr>
          <w:b/>
          <w:snapToGrid w:val="0"/>
          <w:kern w:val="0"/>
          <w:sz w:val="24"/>
        </w:rPr>
        <w:t>联系方式</w:t>
      </w:r>
      <w:bookmarkEnd w:id="1"/>
      <w:bookmarkEnd w:id="2"/>
      <w:bookmarkEnd w:id="3"/>
    </w:p>
    <w:p w:rsidR="001301C5" w:rsidRDefault="00CC1A2E"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人：广东诚泰交通科技发展有限公司</w:t>
      </w:r>
    </w:p>
    <w:p w:rsidR="001301C5" w:rsidRDefault="00CC1A2E"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采购人地址：广州市番禺区洛浦街道北环路</w:t>
      </w:r>
      <w:r>
        <w:rPr>
          <w:color w:val="000000"/>
          <w:sz w:val="24"/>
        </w:rPr>
        <w:t>87</w:t>
      </w:r>
      <w:r>
        <w:rPr>
          <w:color w:val="000000"/>
          <w:sz w:val="24"/>
        </w:rPr>
        <w:t>号道路研究院二号楼</w:t>
      </w:r>
    </w:p>
    <w:p w:rsidR="001301C5" w:rsidRDefault="00CC1A2E"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联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系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人：刘工</w:t>
      </w:r>
    </w:p>
    <w:p w:rsidR="001301C5" w:rsidRDefault="00CC1A2E"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电</w:t>
      </w: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>话：</w:t>
      </w:r>
      <w:r>
        <w:rPr>
          <w:color w:val="000000"/>
          <w:sz w:val="24"/>
        </w:rPr>
        <w:t>020-39185740</w:t>
      </w:r>
    </w:p>
    <w:p w:rsidR="001301C5" w:rsidRDefault="00CC1A2E">
      <w:pPr>
        <w:topLinePunct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广东诚泰交通科技发展有限公司</w:t>
      </w:r>
    </w:p>
    <w:p w:rsidR="001301C5" w:rsidRDefault="00CC1A2E">
      <w:pPr>
        <w:topLinePunc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202</w:t>
      </w:r>
      <w:r w:rsidR="00ED32E4">
        <w:rPr>
          <w:color w:val="000000"/>
          <w:sz w:val="24"/>
        </w:rPr>
        <w:t>3</w:t>
      </w:r>
      <w:r>
        <w:rPr>
          <w:color w:val="000000"/>
          <w:sz w:val="24"/>
        </w:rPr>
        <w:t>年</w:t>
      </w:r>
      <w:r w:rsidR="00ED32E4">
        <w:rPr>
          <w:rFonts w:hint="eastAsia"/>
          <w:color w:val="000000"/>
          <w:sz w:val="24"/>
        </w:rPr>
        <w:t>02</w:t>
      </w:r>
      <w:r>
        <w:rPr>
          <w:color w:val="000000"/>
          <w:sz w:val="24"/>
        </w:rPr>
        <w:t>月</w:t>
      </w:r>
      <w:r w:rsidR="00ED32E4">
        <w:rPr>
          <w:rFonts w:hint="eastAsia"/>
          <w:color w:val="000000"/>
          <w:sz w:val="24"/>
        </w:rPr>
        <w:t>0</w:t>
      </w:r>
      <w:r w:rsidR="003913FE"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日</w:t>
      </w:r>
    </w:p>
    <w:p w:rsidR="001301C5" w:rsidRDefault="001301C5"/>
    <w:sectPr w:rsidR="001301C5" w:rsidSect="0013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DD" w:rsidRDefault="004B1BDD" w:rsidP="00ED32E4">
      <w:r>
        <w:separator/>
      </w:r>
    </w:p>
  </w:endnote>
  <w:endnote w:type="continuationSeparator" w:id="1">
    <w:p w:rsidR="004B1BDD" w:rsidRDefault="004B1BDD" w:rsidP="00ED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DD" w:rsidRDefault="004B1BDD" w:rsidP="00ED32E4">
      <w:r>
        <w:separator/>
      </w:r>
    </w:p>
  </w:footnote>
  <w:footnote w:type="continuationSeparator" w:id="1">
    <w:p w:rsidR="004B1BDD" w:rsidRDefault="004B1BDD" w:rsidP="00ED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lmZWYwYjZjYWZmZmQxZjk0MGVkZjNjMjcxOTA3ZjgifQ=="/>
  </w:docVars>
  <w:rsids>
    <w:rsidRoot w:val="00172A27"/>
    <w:rsid w:val="000C52A4"/>
    <w:rsid w:val="000E0740"/>
    <w:rsid w:val="001301C5"/>
    <w:rsid w:val="00172A27"/>
    <w:rsid w:val="003913FE"/>
    <w:rsid w:val="004B1BDD"/>
    <w:rsid w:val="007F05C6"/>
    <w:rsid w:val="009E1B6A"/>
    <w:rsid w:val="009F027A"/>
    <w:rsid w:val="00BA5C84"/>
    <w:rsid w:val="00CC1A2E"/>
    <w:rsid w:val="00CD3177"/>
    <w:rsid w:val="00DE7B33"/>
    <w:rsid w:val="00ED32E4"/>
    <w:rsid w:val="02040FDF"/>
    <w:rsid w:val="03393105"/>
    <w:rsid w:val="046E3765"/>
    <w:rsid w:val="072D08E0"/>
    <w:rsid w:val="08EE3671"/>
    <w:rsid w:val="0A69025B"/>
    <w:rsid w:val="0DA26991"/>
    <w:rsid w:val="0ECB4993"/>
    <w:rsid w:val="112A7044"/>
    <w:rsid w:val="12ED5CBA"/>
    <w:rsid w:val="14C447F8"/>
    <w:rsid w:val="18606150"/>
    <w:rsid w:val="19B32EC3"/>
    <w:rsid w:val="1A786886"/>
    <w:rsid w:val="1D5379E4"/>
    <w:rsid w:val="1DC008E5"/>
    <w:rsid w:val="1F3E25C9"/>
    <w:rsid w:val="1F8905C9"/>
    <w:rsid w:val="20205D7D"/>
    <w:rsid w:val="2039362C"/>
    <w:rsid w:val="24875F4B"/>
    <w:rsid w:val="28126A09"/>
    <w:rsid w:val="2A6117E0"/>
    <w:rsid w:val="2A9C2048"/>
    <w:rsid w:val="2B975488"/>
    <w:rsid w:val="2BB05A29"/>
    <w:rsid w:val="2BBE1469"/>
    <w:rsid w:val="2D393A69"/>
    <w:rsid w:val="2E0860D1"/>
    <w:rsid w:val="2E5A20BA"/>
    <w:rsid w:val="2ECB5FE2"/>
    <w:rsid w:val="34403FA4"/>
    <w:rsid w:val="34DB5F68"/>
    <w:rsid w:val="35912415"/>
    <w:rsid w:val="3A7D6982"/>
    <w:rsid w:val="3C047712"/>
    <w:rsid w:val="3DD1395F"/>
    <w:rsid w:val="3E8C010F"/>
    <w:rsid w:val="3EFD65C9"/>
    <w:rsid w:val="400E2C48"/>
    <w:rsid w:val="403A795B"/>
    <w:rsid w:val="4044389B"/>
    <w:rsid w:val="40C03B09"/>
    <w:rsid w:val="42100EF9"/>
    <w:rsid w:val="434B112E"/>
    <w:rsid w:val="46C97C03"/>
    <w:rsid w:val="472B5FAC"/>
    <w:rsid w:val="48AD79E8"/>
    <w:rsid w:val="4908486B"/>
    <w:rsid w:val="49DC5C4D"/>
    <w:rsid w:val="4A44006F"/>
    <w:rsid w:val="4BFB311F"/>
    <w:rsid w:val="4DA31AFF"/>
    <w:rsid w:val="4DB34E2F"/>
    <w:rsid w:val="50DE6FEF"/>
    <w:rsid w:val="515756D7"/>
    <w:rsid w:val="52871060"/>
    <w:rsid w:val="52ED4007"/>
    <w:rsid w:val="54210D44"/>
    <w:rsid w:val="560F1B9D"/>
    <w:rsid w:val="57BF2D4E"/>
    <w:rsid w:val="58B74CBC"/>
    <w:rsid w:val="5B2814D9"/>
    <w:rsid w:val="5E8E770E"/>
    <w:rsid w:val="623B7383"/>
    <w:rsid w:val="63166D1A"/>
    <w:rsid w:val="65922BE0"/>
    <w:rsid w:val="6AC87D14"/>
    <w:rsid w:val="6C083654"/>
    <w:rsid w:val="6C094604"/>
    <w:rsid w:val="6C751B3B"/>
    <w:rsid w:val="6E354925"/>
    <w:rsid w:val="6E4A295F"/>
    <w:rsid w:val="710B2708"/>
    <w:rsid w:val="724471CD"/>
    <w:rsid w:val="74963E13"/>
    <w:rsid w:val="760D37CC"/>
    <w:rsid w:val="79E2018B"/>
    <w:rsid w:val="7C7F737F"/>
    <w:rsid w:val="7DD345AE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1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1301C5"/>
    <w:pPr>
      <w:ind w:firstLineChars="200" w:firstLine="420"/>
    </w:pPr>
  </w:style>
  <w:style w:type="paragraph" w:styleId="a4">
    <w:name w:val="Body Text Indent"/>
    <w:basedOn w:val="a"/>
    <w:qFormat/>
    <w:rsid w:val="001301C5"/>
    <w:pPr>
      <w:spacing w:after="120"/>
      <w:ind w:leftChars="200" w:left="420"/>
    </w:pPr>
    <w:rPr>
      <w:lang w:val="zh-CN"/>
    </w:rPr>
  </w:style>
  <w:style w:type="paragraph" w:styleId="a5">
    <w:name w:val="Plain Text"/>
    <w:basedOn w:val="a"/>
    <w:next w:val="a"/>
    <w:qFormat/>
    <w:rsid w:val="001301C5"/>
    <w:rPr>
      <w:rFonts w:ascii="宋体" w:hAnsi="Courier New"/>
      <w:szCs w:val="20"/>
    </w:rPr>
  </w:style>
  <w:style w:type="paragraph" w:styleId="a6">
    <w:name w:val="header"/>
    <w:basedOn w:val="a"/>
    <w:link w:val="Char"/>
    <w:rsid w:val="00ED3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D32E4"/>
    <w:rPr>
      <w:kern w:val="2"/>
      <w:sz w:val="18"/>
      <w:szCs w:val="18"/>
    </w:rPr>
  </w:style>
  <w:style w:type="paragraph" w:styleId="a7">
    <w:name w:val="footer"/>
    <w:basedOn w:val="a"/>
    <w:link w:val="Char0"/>
    <w:rsid w:val="00ED3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D3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LYK</cp:lastModifiedBy>
  <cp:revision>12</cp:revision>
  <cp:lastPrinted>2022-10-20T06:50:00Z</cp:lastPrinted>
  <dcterms:created xsi:type="dcterms:W3CDTF">2022-10-19T02:55:00Z</dcterms:created>
  <dcterms:modified xsi:type="dcterms:W3CDTF">2023-02-03T02:32:00Z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B75484C30A0D48A998196F431A9A3E69</vt:lpwstr>
  </property>
</Properties>
</file>