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广州新白云国际机场第二高速公路南段工程项目机电工程SG13标段HDPE管</w:t>
      </w:r>
      <w:r>
        <w:rPr>
          <w:rFonts w:hint="eastAsia" w:cs="Times New Roman"/>
          <w:b/>
          <w:color w:val="000000"/>
          <w:sz w:val="30"/>
          <w:szCs w:val="30"/>
          <w:lang w:eastAsia="zh-CN"/>
        </w:rPr>
        <w:t>采购意向征集公告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广州新白云国际机场第二高速公路南段工程项目机电工程SG13标段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33"/>
        <w:gridCol w:w="1497"/>
        <w:gridCol w:w="885"/>
        <w:gridCol w:w="90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/设备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新增7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φ63×2.5HDPE管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m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5300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配664个135度弯头，237个直通</w:t>
            </w:r>
            <w:bookmarkStart w:id="3" w:name="_GoBack"/>
            <w:bookmarkEnd w:id="3"/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运输费、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54219.00元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eastAsia" w:cs="Times New Roman"/>
          <w:color w:val="FF0000"/>
          <w:sz w:val="24"/>
          <w:szCs w:val="24"/>
          <w:lang w:eastAsia="zh-CN"/>
        </w:rPr>
        <w:t>及响应公司营业执照扫描件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gzlhr2@163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965960"/>
      <w:bookmarkStart w:id="1" w:name="_Toc332793891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eastAsia="zh-CN"/>
        </w:rPr>
        <w:t>廖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NiMjBiNjE3YmM3NjhiOTI2MTRiZDZjM2I5Y2JlZmMifQ=="/>
  </w:docVars>
  <w:rsids>
    <w:rsidRoot w:val="00172A27"/>
    <w:rsid w:val="00123FE3"/>
    <w:rsid w:val="001301C5"/>
    <w:rsid w:val="00172A27"/>
    <w:rsid w:val="00477707"/>
    <w:rsid w:val="005603E4"/>
    <w:rsid w:val="00791D96"/>
    <w:rsid w:val="009444C8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1A56261"/>
    <w:rsid w:val="02040FDF"/>
    <w:rsid w:val="02083795"/>
    <w:rsid w:val="02217FDE"/>
    <w:rsid w:val="02346562"/>
    <w:rsid w:val="02BE3126"/>
    <w:rsid w:val="03393105"/>
    <w:rsid w:val="046B1D8B"/>
    <w:rsid w:val="046E3765"/>
    <w:rsid w:val="05991015"/>
    <w:rsid w:val="05FC2DA4"/>
    <w:rsid w:val="06622CB2"/>
    <w:rsid w:val="06A411DD"/>
    <w:rsid w:val="072D08E0"/>
    <w:rsid w:val="076D7821"/>
    <w:rsid w:val="083A6841"/>
    <w:rsid w:val="08BB2A07"/>
    <w:rsid w:val="08CE455E"/>
    <w:rsid w:val="08EE3671"/>
    <w:rsid w:val="09293C1C"/>
    <w:rsid w:val="092A167C"/>
    <w:rsid w:val="0A310FDA"/>
    <w:rsid w:val="0A634ED8"/>
    <w:rsid w:val="0A69025B"/>
    <w:rsid w:val="0AB131C7"/>
    <w:rsid w:val="0AB539B9"/>
    <w:rsid w:val="0B867103"/>
    <w:rsid w:val="0C397098"/>
    <w:rsid w:val="0C60546A"/>
    <w:rsid w:val="0DA26991"/>
    <w:rsid w:val="0ECB4993"/>
    <w:rsid w:val="0F334EAC"/>
    <w:rsid w:val="0F527FC1"/>
    <w:rsid w:val="112A7044"/>
    <w:rsid w:val="123D1FC9"/>
    <w:rsid w:val="127272C1"/>
    <w:rsid w:val="12ED5CBA"/>
    <w:rsid w:val="140B63F8"/>
    <w:rsid w:val="142F0FB1"/>
    <w:rsid w:val="1448764C"/>
    <w:rsid w:val="14C447F8"/>
    <w:rsid w:val="156452D7"/>
    <w:rsid w:val="15983E83"/>
    <w:rsid w:val="164E6A70"/>
    <w:rsid w:val="176F6C9D"/>
    <w:rsid w:val="17936E30"/>
    <w:rsid w:val="18606150"/>
    <w:rsid w:val="19B32EC3"/>
    <w:rsid w:val="1A786886"/>
    <w:rsid w:val="1A9A1875"/>
    <w:rsid w:val="1B54415D"/>
    <w:rsid w:val="1C84193F"/>
    <w:rsid w:val="1CC7757C"/>
    <w:rsid w:val="1D133DB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2D45A08"/>
    <w:rsid w:val="23EB1DA2"/>
    <w:rsid w:val="24875F4B"/>
    <w:rsid w:val="25D6438C"/>
    <w:rsid w:val="25E8311E"/>
    <w:rsid w:val="25E92311"/>
    <w:rsid w:val="261F5D33"/>
    <w:rsid w:val="26445799"/>
    <w:rsid w:val="26D54E03"/>
    <w:rsid w:val="281025C6"/>
    <w:rsid w:val="28126A09"/>
    <w:rsid w:val="28191591"/>
    <w:rsid w:val="29B42C36"/>
    <w:rsid w:val="2A6117E0"/>
    <w:rsid w:val="2A8940C2"/>
    <w:rsid w:val="2A9C2048"/>
    <w:rsid w:val="2B6761B2"/>
    <w:rsid w:val="2B975488"/>
    <w:rsid w:val="2BB05A29"/>
    <w:rsid w:val="2BBE1469"/>
    <w:rsid w:val="2CA84CD4"/>
    <w:rsid w:val="2D0F01FF"/>
    <w:rsid w:val="2D393A69"/>
    <w:rsid w:val="2DEE2BBA"/>
    <w:rsid w:val="2E0860D1"/>
    <w:rsid w:val="2E402CEA"/>
    <w:rsid w:val="2E5A20BA"/>
    <w:rsid w:val="2E9D63F3"/>
    <w:rsid w:val="2ECB5FE2"/>
    <w:rsid w:val="2F204FF5"/>
    <w:rsid w:val="311741D6"/>
    <w:rsid w:val="31F44517"/>
    <w:rsid w:val="32A01FA9"/>
    <w:rsid w:val="337322A8"/>
    <w:rsid w:val="33D53A32"/>
    <w:rsid w:val="34403FA4"/>
    <w:rsid w:val="34AC7869"/>
    <w:rsid w:val="34DB5F68"/>
    <w:rsid w:val="35912415"/>
    <w:rsid w:val="36217E55"/>
    <w:rsid w:val="367C5DE2"/>
    <w:rsid w:val="36BD312A"/>
    <w:rsid w:val="371778DF"/>
    <w:rsid w:val="37E62326"/>
    <w:rsid w:val="389B56ED"/>
    <w:rsid w:val="38A511DA"/>
    <w:rsid w:val="3A1B67E7"/>
    <w:rsid w:val="3A7D6982"/>
    <w:rsid w:val="3ABD7024"/>
    <w:rsid w:val="3C047712"/>
    <w:rsid w:val="3CCC5DA0"/>
    <w:rsid w:val="3CD77495"/>
    <w:rsid w:val="3CDE204C"/>
    <w:rsid w:val="3CE16532"/>
    <w:rsid w:val="3CEC69E0"/>
    <w:rsid w:val="3D4445A5"/>
    <w:rsid w:val="3D8923ED"/>
    <w:rsid w:val="3DC27043"/>
    <w:rsid w:val="3DD1395F"/>
    <w:rsid w:val="3E8C010F"/>
    <w:rsid w:val="3EFD65C9"/>
    <w:rsid w:val="400E2C48"/>
    <w:rsid w:val="4033445D"/>
    <w:rsid w:val="403A795B"/>
    <w:rsid w:val="4044389B"/>
    <w:rsid w:val="40C03B09"/>
    <w:rsid w:val="42100EF9"/>
    <w:rsid w:val="42925DB2"/>
    <w:rsid w:val="42D40179"/>
    <w:rsid w:val="434B112E"/>
    <w:rsid w:val="443D1A3B"/>
    <w:rsid w:val="443D3AFC"/>
    <w:rsid w:val="4504286C"/>
    <w:rsid w:val="45343151"/>
    <w:rsid w:val="459736E0"/>
    <w:rsid w:val="46C97C03"/>
    <w:rsid w:val="471A188F"/>
    <w:rsid w:val="472B5FAC"/>
    <w:rsid w:val="48AD79E8"/>
    <w:rsid w:val="48F03340"/>
    <w:rsid w:val="4908486B"/>
    <w:rsid w:val="499C2FD4"/>
    <w:rsid w:val="49B06B1E"/>
    <w:rsid w:val="49DC5C4D"/>
    <w:rsid w:val="4A44006F"/>
    <w:rsid w:val="4B3450B1"/>
    <w:rsid w:val="4BFB311F"/>
    <w:rsid w:val="4DA31AFF"/>
    <w:rsid w:val="4DB34E2F"/>
    <w:rsid w:val="4DB87F36"/>
    <w:rsid w:val="4DDF7FC8"/>
    <w:rsid w:val="4E3D26EE"/>
    <w:rsid w:val="4EDD59B8"/>
    <w:rsid w:val="4F520E4D"/>
    <w:rsid w:val="50DE6FEF"/>
    <w:rsid w:val="513444D8"/>
    <w:rsid w:val="515756D7"/>
    <w:rsid w:val="52413449"/>
    <w:rsid w:val="52871060"/>
    <w:rsid w:val="52ED4007"/>
    <w:rsid w:val="531075E5"/>
    <w:rsid w:val="54210D44"/>
    <w:rsid w:val="54227B28"/>
    <w:rsid w:val="54A81A34"/>
    <w:rsid w:val="55241729"/>
    <w:rsid w:val="55A27C63"/>
    <w:rsid w:val="55A710AE"/>
    <w:rsid w:val="55B35218"/>
    <w:rsid w:val="560F1B9D"/>
    <w:rsid w:val="57645366"/>
    <w:rsid w:val="57BF2D4E"/>
    <w:rsid w:val="589A2E73"/>
    <w:rsid w:val="58B74CBC"/>
    <w:rsid w:val="58FA7DB6"/>
    <w:rsid w:val="590021DF"/>
    <w:rsid w:val="598A3C77"/>
    <w:rsid w:val="5B2814D9"/>
    <w:rsid w:val="5B8F6EDB"/>
    <w:rsid w:val="5BAB3813"/>
    <w:rsid w:val="5D4D1D73"/>
    <w:rsid w:val="5D972077"/>
    <w:rsid w:val="5E8E770E"/>
    <w:rsid w:val="623B7383"/>
    <w:rsid w:val="63166D1A"/>
    <w:rsid w:val="631D301E"/>
    <w:rsid w:val="64BB2AEF"/>
    <w:rsid w:val="658571E6"/>
    <w:rsid w:val="65922BE0"/>
    <w:rsid w:val="65CF770C"/>
    <w:rsid w:val="6635242D"/>
    <w:rsid w:val="66C67529"/>
    <w:rsid w:val="67852F40"/>
    <w:rsid w:val="678E6299"/>
    <w:rsid w:val="680622D3"/>
    <w:rsid w:val="6848579D"/>
    <w:rsid w:val="69A753F0"/>
    <w:rsid w:val="6AC458C1"/>
    <w:rsid w:val="6AC87D14"/>
    <w:rsid w:val="6AF27A26"/>
    <w:rsid w:val="6B2D401B"/>
    <w:rsid w:val="6B686E01"/>
    <w:rsid w:val="6C083654"/>
    <w:rsid w:val="6C094604"/>
    <w:rsid w:val="6C751B3B"/>
    <w:rsid w:val="6D0E5786"/>
    <w:rsid w:val="6DC37643"/>
    <w:rsid w:val="6E182D60"/>
    <w:rsid w:val="6E354925"/>
    <w:rsid w:val="6E4A295F"/>
    <w:rsid w:val="6EAE5472"/>
    <w:rsid w:val="6ED924EF"/>
    <w:rsid w:val="6F0E046E"/>
    <w:rsid w:val="6FE03650"/>
    <w:rsid w:val="70926DFA"/>
    <w:rsid w:val="710B2708"/>
    <w:rsid w:val="724471CD"/>
    <w:rsid w:val="734653CB"/>
    <w:rsid w:val="738D1AFA"/>
    <w:rsid w:val="74963E13"/>
    <w:rsid w:val="75181898"/>
    <w:rsid w:val="75292AD1"/>
    <w:rsid w:val="7553467E"/>
    <w:rsid w:val="760D37CC"/>
    <w:rsid w:val="79870010"/>
    <w:rsid w:val="79E2018B"/>
    <w:rsid w:val="79F012A8"/>
    <w:rsid w:val="7C7F737F"/>
    <w:rsid w:val="7CF20C20"/>
    <w:rsid w:val="7DA154A0"/>
    <w:rsid w:val="7DD345AE"/>
    <w:rsid w:val="7E26070B"/>
    <w:rsid w:val="7E921C8E"/>
    <w:rsid w:val="7F263D72"/>
    <w:rsid w:val="7FD34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825</Characters>
  <Lines>61</Lines>
  <Paragraphs>17</Paragraphs>
  <TotalTime>3</TotalTime>
  <ScaleCrop>false</ScaleCrop>
  <LinksUpToDate>false</LinksUpToDate>
  <CharactersWithSpaces>895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hp</cp:lastModifiedBy>
  <cp:lastPrinted>2022-10-20T06:50:00Z</cp:lastPrinted>
  <dcterms:modified xsi:type="dcterms:W3CDTF">2024-06-19T07:48:35Z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B75484C30A0D48A998196F431A9A3E69</vt:lpwstr>
  </property>
</Properties>
</file>